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D7" w:rsidRDefault="00B856D7" w:rsidP="00B856D7">
      <w:pPr>
        <w:spacing w:afterLines="50" w:after="156"/>
        <w:rPr>
          <w:rFonts w:ascii="华文宋体" w:eastAsia="华文宋体" w:hAnsi="华文宋体" w:hint="eastAsia"/>
          <w:sz w:val="36"/>
          <w:szCs w:val="36"/>
        </w:rPr>
      </w:pPr>
      <w:r w:rsidRPr="00B856D7">
        <w:rPr>
          <w:rFonts w:ascii="华文宋体" w:eastAsia="华文宋体" w:hAnsi="华文宋体" w:hint="eastAsia"/>
          <w:sz w:val="32"/>
          <w:szCs w:val="36"/>
        </w:rPr>
        <w:t>附件4：</w:t>
      </w:r>
      <w:bookmarkStart w:id="0" w:name="_GoBack"/>
      <w:bookmarkEnd w:id="0"/>
    </w:p>
    <w:p w:rsidR="00B856D7" w:rsidRDefault="00B856D7" w:rsidP="00B856D7">
      <w:pPr>
        <w:pStyle w:val="1"/>
        <w:jc w:val="center"/>
        <w:rPr>
          <w:rFonts w:ascii="华文宋体" w:eastAsia="华文宋体" w:hAnsi="华文宋体" w:hint="eastAsia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线下赛</w:t>
      </w:r>
      <w:r w:rsidRPr="003A0E08">
        <w:rPr>
          <w:rFonts w:ascii="华文宋体" w:eastAsia="华文宋体" w:hAnsi="华文宋体" w:hint="eastAsia"/>
          <w:sz w:val="36"/>
          <w:szCs w:val="36"/>
        </w:rPr>
        <w:t>平台</w:t>
      </w:r>
      <w:r>
        <w:rPr>
          <w:rFonts w:ascii="华文宋体" w:eastAsia="华文宋体" w:hAnsi="华文宋体" w:hint="eastAsia"/>
          <w:sz w:val="36"/>
          <w:szCs w:val="36"/>
        </w:rPr>
        <w:t xml:space="preserve"> 选型原则与技术要求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196"/>
        <w:gridCol w:w="2532"/>
      </w:tblGrid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856D7" w:rsidRPr="00BD13F3" w:rsidRDefault="00B856D7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平台技术与服务要求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856D7" w:rsidRPr="00BD13F3" w:rsidRDefault="00B856D7" w:rsidP="00C538A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厂商技术偏差说明</w:t>
            </w: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1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平台能力</w:t>
            </w: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  <w:r w:rsidRPr="00BD13F3">
              <w:rPr>
                <w:rFonts w:ascii="华文仿宋" w:eastAsia="华文仿宋" w:hAnsi="华文仿宋"/>
                <w:sz w:val="24"/>
                <w:szCs w:val="24"/>
              </w:rPr>
              <w:t>.1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平台支持过全国性或国际性大型网络安全竞赛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平台支持并发赛队数量&gt;100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平台支持并发用户数&gt;500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平台赛制与计分规则与国际接轨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1.5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cs="华文仿宋" w:hint="eastAsia"/>
                <w:sz w:val="24"/>
                <w:szCs w:val="24"/>
                <w:lang w:val="zh-TW" w:eastAsia="zh-TW"/>
              </w:rPr>
              <w:t>平台支持</w:t>
            </w:r>
            <w:r w:rsidRPr="00BD13F3">
              <w:rPr>
                <w:rFonts w:ascii="华文仿宋" w:eastAsia="华文仿宋" w:hAnsi="华文仿宋" w:cs="华文仿宋" w:hint="eastAsia"/>
                <w:sz w:val="24"/>
                <w:szCs w:val="24"/>
              </w:rPr>
              <w:t>面向赛队的靶标场景与Hint信息按顺序</w:t>
            </w:r>
            <w:r w:rsidRPr="00BD13F3">
              <w:rPr>
                <w:rFonts w:ascii="华文仿宋" w:eastAsia="华文仿宋" w:hAnsi="华文仿宋" w:cs="华文仿宋" w:hint="eastAsia"/>
                <w:sz w:val="24"/>
                <w:szCs w:val="24"/>
                <w:lang w:val="zh-TW" w:eastAsia="zh-TW"/>
              </w:rPr>
              <w:t>导入</w:t>
            </w:r>
            <w:r w:rsidRPr="00BD13F3">
              <w:rPr>
                <w:rFonts w:ascii="华文仿宋" w:eastAsia="华文仿宋" w:hAnsi="华文仿宋" w:cs="华文仿宋" w:hint="eastAsia"/>
                <w:sz w:val="24"/>
                <w:szCs w:val="24"/>
              </w:rPr>
              <w:t>功能</w:t>
            </w:r>
          </w:p>
          <w:p w:rsidR="00B856D7" w:rsidRPr="00BD13F3" w:rsidRDefault="00B856D7" w:rsidP="00C538A7">
            <w:pPr>
              <w:adjustRightInd w:val="0"/>
              <w:snapToGrid w:val="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说明：</w:t>
            </w:r>
          </w:p>
          <w:p w:rsidR="00B856D7" w:rsidRPr="00BD13F3" w:rsidRDefault="00B856D7" w:rsidP="00B856D7">
            <w:pPr>
              <w:numPr>
                <w:ilvl w:val="0"/>
                <w:numId w:val="2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此项用于竞赛中赛队构建靶标场景作为后续赛题的环节。</w:t>
            </w:r>
          </w:p>
          <w:p w:rsidR="00B856D7" w:rsidRPr="00BD13F3" w:rsidRDefault="00B856D7" w:rsidP="00B856D7">
            <w:pPr>
              <w:numPr>
                <w:ilvl w:val="0"/>
                <w:numId w:val="2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华文楷体" w:eastAsia="华文楷体" w:hAnsi="华文楷体" w:cs="华文楷体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应支持以下靶标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信息：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（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1）靶标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名称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；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（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2）靶标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描述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；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（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3）靶标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环境（Docker、vmdk等）、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靶标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环境的root/password、普通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u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ser/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p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assword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；（4）靶标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Hint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；（5）靶标Flag。</w:t>
            </w:r>
          </w:p>
          <w:p w:rsidR="00B856D7" w:rsidRPr="00BD13F3" w:rsidRDefault="00B856D7" w:rsidP="00B856D7">
            <w:pPr>
              <w:numPr>
                <w:ilvl w:val="0"/>
                <w:numId w:val="2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华文仿宋" w:eastAsia="华文仿宋" w:hAnsi="华文仿宋" w:cs="华文仿宋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应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支持动态Flag，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可设置为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 w:eastAsia="zh-TW"/>
              </w:rPr>
              <w:t>每队每题1个Flag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。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1.6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平台支持《参赛指南》要求的赛题类型与内容（如可信计算、大数据、区块链等）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PMingLiU" w:hAnsi="华文仿宋"/>
                <w:sz w:val="22"/>
                <w:lang w:val="zh-TW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平台支持多种放题模式，支持手动控制题目开放/关闭，支持比赛暂停操作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PMingLiU" w:hAnsi="华文仿宋"/>
                <w:sz w:val="22"/>
                <w:lang w:val="zh-TW"/>
              </w:rPr>
            </w:pPr>
          </w:p>
        </w:tc>
      </w:tr>
      <w:tr w:rsidR="00B856D7" w:rsidTr="00C538A7">
        <w:trPr>
          <w:trHeight w:val="634"/>
        </w:trPr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1.8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  <w:lang w:val="zh-TW" w:eastAsia="zh-TW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平台支持赛题Hint管理，可手动发布Hint或者根据官方指定的时间规则自动发布Hint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hAnsi="华文仿宋"/>
                <w:sz w:val="22"/>
                <w:lang w:val="zh-TW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平台具备全自动计分功能，支持动态积分方式</w:t>
            </w:r>
          </w:p>
          <w:p w:rsidR="00B856D7" w:rsidRPr="00BD13F3" w:rsidRDefault="00B856D7" w:rsidP="00C538A7">
            <w:pPr>
              <w:adjustRightInd w:val="0"/>
              <w:snapToGrid w:val="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说明：</w:t>
            </w:r>
          </w:p>
          <w:p w:rsidR="00B856D7" w:rsidRPr="00BD13F3" w:rsidRDefault="00B856D7" w:rsidP="00B856D7">
            <w:pPr>
              <w:numPr>
                <w:ilvl w:val="0"/>
                <w:numId w:val="3"/>
              </w:numPr>
              <w:adjustRightInd w:val="0"/>
              <w:snapToGrid w:val="0"/>
              <w:ind w:left="720" w:hanging="72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需符合主办方定义的动态积分公式。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1.10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平台支持每个队伍使用各自隔离的一套</w:t>
            </w:r>
            <w:r w:rsidRPr="00BD13F3">
              <w:rPr>
                <w:rFonts w:ascii="华文仿宋" w:eastAsia="华文仿宋" w:hAnsi="华文仿宋"/>
                <w:sz w:val="24"/>
                <w:szCs w:val="24"/>
                <w:lang w:val="zh-TW" w:eastAsia="zh-TW"/>
              </w:rPr>
              <w:t>赛题环境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，</w:t>
            </w:r>
            <w:r w:rsidRPr="00BD13F3">
              <w:rPr>
                <w:rFonts w:ascii="华文仿宋" w:eastAsia="华文仿宋" w:hAnsi="华文仿宋"/>
                <w:sz w:val="24"/>
                <w:szCs w:val="24"/>
                <w:lang w:val="zh-TW" w:eastAsia="zh-TW"/>
              </w:rPr>
              <w:t>队伍间赛题环境隔离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  <w:lang w:val="zh-TW" w:eastAsia="zh-TW"/>
              </w:rPr>
              <w:t>不可网络访问，可设置队伍对各自赛题环境是否开启访问权限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1.11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平台具备赛题漏洞修复的自动化检测功能</w:t>
            </w:r>
          </w:p>
          <w:p w:rsidR="00B856D7" w:rsidRPr="00BD13F3" w:rsidRDefault="00B856D7" w:rsidP="00C538A7">
            <w:pPr>
              <w:adjustRightInd w:val="0"/>
              <w:snapToGrid w:val="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说明：</w:t>
            </w:r>
          </w:p>
          <w:p w:rsidR="00B856D7" w:rsidRPr="00BD13F3" w:rsidRDefault="00B856D7" w:rsidP="00B856D7">
            <w:pPr>
              <w:numPr>
                <w:ilvl w:val="0"/>
                <w:numId w:val="4"/>
              </w:numPr>
              <w:adjustRightInd w:val="0"/>
              <w:snapToGrid w:val="0"/>
              <w:ind w:left="720" w:hanging="72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平台通过导入的EXP和Checker脚本，对所有队伍修补靶标进行自动化测试，并返回测</w:t>
            </w: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lastRenderedPageBreak/>
              <w:t>试结果;</w:t>
            </w:r>
          </w:p>
          <w:p w:rsidR="00B856D7" w:rsidRPr="00BD13F3" w:rsidRDefault="00B856D7" w:rsidP="00B856D7">
            <w:pPr>
              <w:numPr>
                <w:ilvl w:val="0"/>
                <w:numId w:val="4"/>
              </w:numPr>
              <w:adjustRightInd w:val="0"/>
              <w:snapToGrid w:val="0"/>
              <w:ind w:left="720" w:hanging="72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靶标修复检测方法：Checker通过而EXP不成功则为修补成功，否者修补失败。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pStyle w:val="a3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lastRenderedPageBreak/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12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支持（但不限于）以下可视化图表：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总积分排名榜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积分曲线图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实时解题动态展示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实时攻防态势图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服务状态视图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实时得分事件列表（按回合）</w:t>
            </w:r>
          </w:p>
          <w:p w:rsidR="00B856D7" w:rsidRPr="00BD13F3" w:rsidRDefault="00B856D7" w:rsidP="00C538A7">
            <w:pPr>
              <w:pStyle w:val="a3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攻防操作回放视图（按回合）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pStyle w:val="a3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1.13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平台具备竞赛过程回放审计功能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1.14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平台支持队伍管理，支持对参赛队伍禁赛、恢复;</w:t>
            </w:r>
          </w:p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支持对参赛队伍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积分进行奖惩；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1.</w:t>
            </w: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15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支持但不限于以下扩展接口能力：</w:t>
            </w:r>
          </w:p>
          <w:p w:rsidR="00B856D7" w:rsidRPr="00BD13F3" w:rsidRDefault="00B856D7" w:rsidP="00B856D7">
            <w:pPr>
              <w:pStyle w:val="a3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提供可编程实现的Flag提交接口</w:t>
            </w:r>
          </w:p>
          <w:p w:rsidR="00B856D7" w:rsidRPr="00BD13F3" w:rsidRDefault="00B856D7" w:rsidP="00B856D7">
            <w:pPr>
              <w:pStyle w:val="a3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both"/>
              <w:rPr>
                <w:rFonts w:ascii="华文仿宋" w:eastAsia="华文仿宋" w:hAnsi="华文仿宋"/>
              </w:rPr>
            </w:pPr>
            <w:r w:rsidRPr="00BD13F3">
              <w:rPr>
                <w:rFonts w:ascii="华文仿宋" w:eastAsia="华文仿宋" w:hAnsi="华文仿宋" w:hint="eastAsia"/>
              </w:rPr>
              <w:t>提供服务器inbound攻击流量获取分析接口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pStyle w:val="a3"/>
              <w:adjustRightInd w:val="0"/>
              <w:snapToGrid w:val="0"/>
              <w:ind w:firstLineChars="0" w:firstLine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1.16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支持Excel/PDF格式成绩导出，可导出每个队伍解题得分（解题详情）、修补漏洞得分（修补漏洞详情）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2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命题能力</w:t>
            </w: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/>
                <w:sz w:val="24"/>
                <w:szCs w:val="24"/>
              </w:rPr>
              <w:t>2.1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具备全国性或国际性大型CTF竞赛的命题组织经验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2.2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具备独立命题能力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2.3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具备完善的赛题保密措施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2.4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命题能力覆盖《参赛指南》要求的赛题类型与内容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2.5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已</w:t>
            </w:r>
            <w:proofErr w:type="gramStart"/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积累自</w:t>
            </w:r>
            <w:proofErr w:type="gramEnd"/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有赛题数量&gt;500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  <w:highlight w:val="red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3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8"/>
                <w:lang w:val="zh-TW"/>
              </w:rPr>
            </w:pPr>
            <w:proofErr w:type="gramStart"/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官网对接</w:t>
            </w:r>
            <w:proofErr w:type="gramEnd"/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3.1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提供与</w:t>
            </w:r>
            <w:proofErr w:type="gramStart"/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竞赛官网的</w:t>
            </w:r>
            <w:proofErr w:type="gramEnd"/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对接开发。</w:t>
            </w:r>
          </w:p>
          <w:p w:rsidR="00B856D7" w:rsidRPr="00BD13F3" w:rsidRDefault="00B856D7" w:rsidP="00C538A7">
            <w:pPr>
              <w:adjustRightInd w:val="0"/>
              <w:snapToGrid w:val="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说明：</w:t>
            </w:r>
          </w:p>
          <w:p w:rsidR="00B856D7" w:rsidRPr="00BD13F3" w:rsidRDefault="00B856D7" w:rsidP="00B856D7"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报告注册、竞赛展示功能与当前竞赛</w:t>
            </w:r>
            <w:proofErr w:type="gramStart"/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官网与教指委官网</w:t>
            </w:r>
            <w:proofErr w:type="gramEnd"/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  <w:lang w:val="zh-TW"/>
              </w:rPr>
              <w:t>进行对接。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hAnsi="华文仿宋"/>
                <w:sz w:val="24"/>
                <w:szCs w:val="24"/>
                <w:lang w:val="zh-TW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3.2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提供与</w:t>
            </w:r>
            <w:proofErr w:type="gramStart"/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竞赛官网的</w:t>
            </w:r>
            <w:proofErr w:type="gramEnd"/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审计数据留存对接。</w:t>
            </w:r>
          </w:p>
          <w:p w:rsidR="00B856D7" w:rsidRPr="00BD13F3" w:rsidRDefault="00B856D7" w:rsidP="00C538A7">
            <w:pPr>
              <w:adjustRightInd w:val="0"/>
              <w:snapToGrid w:val="0"/>
              <w:rPr>
                <w:rFonts w:ascii="华文楷体" w:eastAsia="华文楷体" w:hAnsi="华文楷体" w:cs="华文楷体"/>
                <w:sz w:val="24"/>
                <w:szCs w:val="24"/>
              </w:rPr>
            </w:pPr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说明：</w:t>
            </w:r>
          </w:p>
          <w:p w:rsidR="00B856D7" w:rsidRPr="00BD13F3" w:rsidRDefault="00B856D7" w:rsidP="00B856D7">
            <w:pPr>
              <w:numPr>
                <w:ilvl w:val="0"/>
                <w:numId w:val="7"/>
              </w:numPr>
              <w:adjustRightInd w:val="0"/>
              <w:snapToGrid w:val="0"/>
              <w:ind w:left="360" w:hanging="360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竞赛全</w:t>
            </w:r>
            <w:proofErr w:type="gramEnd"/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过程流量数据、结果数据与当前</w:t>
            </w:r>
            <w:proofErr w:type="gramStart"/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竞赛官网进行</w:t>
            </w:r>
            <w:proofErr w:type="gramEnd"/>
            <w:r w:rsidRPr="00BD13F3">
              <w:rPr>
                <w:rFonts w:ascii="华文楷体" w:eastAsia="华文楷体" w:hAnsi="华文楷体" w:cs="华文楷体" w:hint="eastAsia"/>
                <w:sz w:val="24"/>
                <w:szCs w:val="24"/>
              </w:rPr>
              <w:t>对接，完成数据留存与审计。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4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BD13F3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服务承诺</w:t>
            </w: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4.1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保障平台的稳定性与安全性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提供竞赛场馆实地勘察与方案设计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4.3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提供竞赛场馆布线与部署服务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4.4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提供现场解说与技术支持服务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4.5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提供赛前培训辅导资料与讲师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  <w:tr w:rsidR="00B856D7" w:rsidTr="00C538A7">
        <w:tc>
          <w:tcPr>
            <w:tcW w:w="68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jc w:val="right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4.</w:t>
            </w:r>
            <w:r w:rsidRPr="00BD13F3">
              <w:rPr>
                <w:rFonts w:ascii="华文仿宋" w:eastAsia="华文仿宋" w:hAnsi="华文仿宋"/>
                <w:sz w:val="24"/>
                <w:szCs w:val="24"/>
              </w:rPr>
              <w:t>6</w:t>
            </w:r>
          </w:p>
        </w:tc>
        <w:tc>
          <w:tcPr>
            <w:tcW w:w="5196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 w:rsidRPr="00BD13F3">
              <w:rPr>
                <w:rFonts w:ascii="华文仿宋" w:eastAsia="华文仿宋" w:hAnsi="华文仿宋" w:hint="eastAsia"/>
                <w:sz w:val="24"/>
                <w:szCs w:val="24"/>
              </w:rPr>
              <w:t>提供赛后总结分析并输出报告</w:t>
            </w:r>
          </w:p>
        </w:tc>
        <w:tc>
          <w:tcPr>
            <w:tcW w:w="2532" w:type="dxa"/>
            <w:shd w:val="clear" w:color="auto" w:fill="auto"/>
          </w:tcPr>
          <w:p w:rsidR="00B856D7" w:rsidRPr="00BD13F3" w:rsidRDefault="00B856D7" w:rsidP="00C538A7">
            <w:pPr>
              <w:adjustRightInd w:val="0"/>
              <w:snapToGrid w:val="0"/>
              <w:rPr>
                <w:rFonts w:ascii="华文仿宋" w:eastAsia="华文仿宋" w:hAnsi="华文仿宋"/>
                <w:sz w:val="22"/>
                <w:szCs w:val="24"/>
              </w:rPr>
            </w:pPr>
          </w:p>
        </w:tc>
      </w:tr>
    </w:tbl>
    <w:p w:rsidR="00B856D7" w:rsidRPr="005361AA" w:rsidRDefault="00B856D7" w:rsidP="00B856D7">
      <w:pPr>
        <w:rPr>
          <w:rFonts w:hint="eastAsia"/>
        </w:rPr>
      </w:pPr>
    </w:p>
    <w:p w:rsidR="00AF40F9" w:rsidRPr="00B856D7" w:rsidRDefault="00AF40F9"/>
    <w:sectPr w:rsidR="00AF40F9" w:rsidRPr="00B856D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13" w:rsidRDefault="00B856D7">
    <w:pPr>
      <w:pBdr>
        <w:bottom w:val="single" w:sz="6" w:space="1" w:color="FF0000"/>
      </w:pBdr>
      <w:tabs>
        <w:tab w:val="center" w:pos="4153"/>
        <w:tab w:val="right" w:pos="8306"/>
      </w:tabs>
      <w:snapToGrid w:val="0"/>
      <w:jc w:val="center"/>
      <w:rPr>
        <w:rFonts w:cs="Times New Roman"/>
        <w:b/>
        <w:color w:val="FF0000"/>
        <w:sz w:val="36"/>
        <w:szCs w:val="18"/>
      </w:rPr>
    </w:pPr>
    <w:r>
      <w:rPr>
        <w:rFonts w:cs="Times New Roman" w:hint="eastAsia"/>
        <w:b/>
        <w:color w:val="FF0000"/>
        <w:sz w:val="36"/>
        <w:szCs w:val="18"/>
      </w:rPr>
      <w:t>教育部高等学校网络空间安全专业教学指导委员会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C198B"/>
    <w:multiLevelType w:val="singleLevel"/>
    <w:tmpl w:val="9D9C198B"/>
    <w:lvl w:ilvl="0">
      <w:start w:val="1"/>
      <w:numFmt w:val="lowerLetter"/>
      <w:suff w:val="space"/>
      <w:lvlText w:val="%1)"/>
      <w:lvlJc w:val="left"/>
    </w:lvl>
  </w:abstractNum>
  <w:abstractNum w:abstractNumId="1">
    <w:nsid w:val="EBF50FD5"/>
    <w:multiLevelType w:val="singleLevel"/>
    <w:tmpl w:val="EBF50FD5"/>
    <w:lvl w:ilvl="0">
      <w:start w:val="1"/>
      <w:numFmt w:val="lowerLetter"/>
      <w:suff w:val="space"/>
      <w:lvlText w:val="%1)"/>
      <w:lvlJc w:val="left"/>
    </w:lvl>
  </w:abstractNum>
  <w:abstractNum w:abstractNumId="2">
    <w:nsid w:val="1248B444"/>
    <w:multiLevelType w:val="singleLevel"/>
    <w:tmpl w:val="1248B444"/>
    <w:lvl w:ilvl="0">
      <w:start w:val="1"/>
      <w:numFmt w:val="lowerLetter"/>
      <w:suff w:val="space"/>
      <w:lvlText w:val="%1)"/>
      <w:lvlJc w:val="left"/>
    </w:lvl>
  </w:abstractNum>
  <w:abstractNum w:abstractNumId="3">
    <w:nsid w:val="4182DA0A"/>
    <w:multiLevelType w:val="singleLevel"/>
    <w:tmpl w:val="4182DA0A"/>
    <w:lvl w:ilvl="0">
      <w:start w:val="1"/>
      <w:numFmt w:val="lowerLetter"/>
      <w:suff w:val="space"/>
      <w:lvlText w:val="%1)"/>
      <w:lvlJc w:val="left"/>
    </w:lvl>
  </w:abstractNum>
  <w:abstractNum w:abstractNumId="4">
    <w:nsid w:val="4B6AFAA4"/>
    <w:multiLevelType w:val="singleLevel"/>
    <w:tmpl w:val="4B6AFAA4"/>
    <w:lvl w:ilvl="0">
      <w:start w:val="1"/>
      <w:numFmt w:val="lowerLetter"/>
      <w:suff w:val="space"/>
      <w:lvlText w:val="%1)"/>
      <w:lvlJc w:val="left"/>
    </w:lvl>
  </w:abstractNum>
  <w:abstractNum w:abstractNumId="5">
    <w:nsid w:val="4D9A6271"/>
    <w:multiLevelType w:val="multilevel"/>
    <w:tmpl w:val="4D9A62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FA42A2"/>
    <w:multiLevelType w:val="multilevel"/>
    <w:tmpl w:val="4DFA42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D7"/>
    <w:rsid w:val="00AF40F9"/>
    <w:rsid w:val="00B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D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856D7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56D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856D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D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856D7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856D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856D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2020-03-05T02:41:00Z</dcterms:created>
  <dcterms:modified xsi:type="dcterms:W3CDTF">2020-03-05T02:41:00Z</dcterms:modified>
</cp:coreProperties>
</file>